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02" w:rsidRDefault="00E26702" w:rsidP="00E26702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bookmarkStart w:id="0" w:name="_Toc365357005"/>
      <w:bookmarkStart w:id="1" w:name="_Toc365357003"/>
      <w:bookmarkEnd w:id="0"/>
      <w:bookmarkEnd w:id="1"/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Математика (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«Школа России»,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 xml:space="preserve"> М.И. Моро)</w:t>
      </w:r>
    </w:p>
    <w:p w:rsidR="00E26702" w:rsidRDefault="00E26702" w:rsidP="00E26702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Раздел «Числа от 1 до 1000. Повторение»</w:t>
      </w:r>
    </w:p>
    <w:p w:rsidR="00E26702" w:rsidRDefault="00E26702" w:rsidP="00E26702">
      <w:pPr>
        <w:pStyle w:val="ParagraphStyle"/>
        <w:keepNext/>
        <w:spacing w:line="252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4 класс</w:t>
      </w:r>
    </w:p>
    <w:p w:rsidR="00E26702" w:rsidRDefault="00E26702" w:rsidP="00E26702">
      <w:pPr>
        <w:pStyle w:val="ParagraphStyle"/>
        <w:keepNext/>
        <w:spacing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Выражение и его значение. Порядок выполнения действий</w:t>
      </w:r>
    </w:p>
    <w:p w:rsidR="00E26702" w:rsidRDefault="00E26702" w:rsidP="00E26702">
      <w:pPr>
        <w:pStyle w:val="ParagraphStyle"/>
        <w:spacing w:line="252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Toc365357006"/>
      <w:bookmarkEnd w:id="2"/>
      <w:r>
        <w:rPr>
          <w:rFonts w:ascii="Times New Roman" w:hAnsi="Times New Roman" w:cs="Times New Roman"/>
          <w:sz w:val="28"/>
          <w:szCs w:val="28"/>
        </w:rPr>
        <w:t>(учебник, с. 6–7)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125"/>
        <w:gridCol w:w="11975"/>
      </w:tblGrid>
      <w:tr w:rsidR="00E26702">
        <w:trPr>
          <w:trHeight w:val="30"/>
          <w:jc w:val="center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 деятельности учителя</w:t>
            </w:r>
          </w:p>
        </w:tc>
        <w:tc>
          <w:tcPr>
            <w:tcW w:w="1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Создать условия для организации и проведения повторения порядка выполнения действий в выражениях со скобками и без скобок; совершенствовать навык решения задач и примеров, умения поиска необходимой информации и анализа полученной информации; определять границы знания и «незнания»; способствовать развитию интереса к предмету «Математика»</w:t>
            </w:r>
          </w:p>
        </w:tc>
      </w:tr>
      <w:tr w:rsidR="00E26702">
        <w:trPr>
          <w:trHeight w:val="30"/>
          <w:jc w:val="center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before="75" w:after="75"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Тип урока</w:t>
            </w:r>
          </w:p>
        </w:tc>
        <w:tc>
          <w:tcPr>
            <w:tcW w:w="1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before="75" w:after="75" w:line="252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_Toc365357007"/>
            <w:bookmarkEnd w:id="3"/>
            <w:r>
              <w:rPr>
                <w:rFonts w:ascii="Times New Roman" w:hAnsi="Times New Roman" w:cs="Times New Roman"/>
                <w:sz w:val="22"/>
                <w:szCs w:val="22"/>
              </w:rPr>
              <w:t>Закрепление знаний и способов действий</w:t>
            </w:r>
          </w:p>
        </w:tc>
      </w:tr>
      <w:tr w:rsidR="00E26702">
        <w:trPr>
          <w:trHeight w:val="30"/>
          <w:jc w:val="center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результаты</w:t>
            </w:r>
          </w:p>
        </w:tc>
        <w:tc>
          <w:tcPr>
            <w:tcW w:w="1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Предметные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(объем освоения и уровень владения компетенциями): знают порядок выполнения действий в выражениях со скобками и без скобок; владеют навыком решения примеров и задач.</w:t>
            </w:r>
          </w:p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(компоненты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культурно-компетентностного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опыта/приобретенная компетентность): овладеют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способ-ностью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учебную задачу урока, отвечать на вопросы, обобщать собственные представления; слушают собеседника и ведут диалог, оценивают свои достижения на уроке; умеют вступать в речевое общение, пользоваться учебником.</w:t>
            </w:r>
          </w:p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имеют мотивацию учебной деятельности, навыки сотрудничества со взрослыми и сверстниками в разных ситуациях</w:t>
            </w:r>
          </w:p>
        </w:tc>
      </w:tr>
      <w:tr w:rsidR="00E26702">
        <w:trPr>
          <w:trHeight w:val="30"/>
          <w:jc w:val="center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етоды и формы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обучения</w:t>
            </w:r>
          </w:p>
        </w:tc>
        <w:tc>
          <w:tcPr>
            <w:tcW w:w="1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Формы: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фронтальная, индивидуальная.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Методы: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словесный, наглядный, практический</w:t>
            </w:r>
          </w:p>
        </w:tc>
      </w:tr>
      <w:tr w:rsidR="00E26702">
        <w:trPr>
          <w:trHeight w:val="30"/>
          <w:jc w:val="center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ресурсы</w:t>
            </w:r>
          </w:p>
        </w:tc>
        <w:tc>
          <w:tcPr>
            <w:tcW w:w="1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Pr="00FB6184">
                <w:rPr>
                  <w:rStyle w:val="a5"/>
                  <w:rFonts w:ascii="Times New Roman" w:hAnsi="Times New Roman" w:cs="Times New Roman"/>
                </w:rPr>
                <w:t>http://govsholofs.ucoz.ru/index/butorina_t_p/0-180</w:t>
              </w:r>
            </w:hyperlink>
          </w:p>
        </w:tc>
      </w:tr>
      <w:tr w:rsidR="00E26702">
        <w:trPr>
          <w:trHeight w:val="390"/>
          <w:jc w:val="center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Оборудование</w:t>
            </w:r>
          </w:p>
        </w:tc>
        <w:tc>
          <w:tcPr>
            <w:tcW w:w="1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Интерактивная доска (экран), компьютер, проектор</w:t>
            </w:r>
          </w:p>
        </w:tc>
      </w:tr>
      <w:tr w:rsidR="00E26702">
        <w:trPr>
          <w:trHeight w:val="30"/>
          <w:jc w:val="center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Основные понятия и термины</w:t>
            </w:r>
          </w:p>
        </w:tc>
        <w:tc>
          <w:tcPr>
            <w:tcW w:w="1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Порядок действий, выражения со скобками и без скобок</w:t>
            </w:r>
          </w:p>
        </w:tc>
      </w:tr>
    </w:tbl>
    <w:p w:rsidR="00E26702" w:rsidRPr="00E26702" w:rsidRDefault="00E26702" w:rsidP="00E26702">
      <w:pPr>
        <w:pStyle w:val="ParagraphStyle"/>
        <w:spacing w:before="150" w:after="15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  <w:lang w:val="ru-RU"/>
        </w:rPr>
        <w:lastRenderedPageBreak/>
        <w:t>Ход урока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163"/>
        <w:gridCol w:w="1532"/>
        <w:gridCol w:w="4477"/>
        <w:gridCol w:w="2390"/>
        <w:gridCol w:w="1036"/>
        <w:gridCol w:w="2510"/>
        <w:gridCol w:w="992"/>
      </w:tblGrid>
      <w:tr w:rsidR="00E26702">
        <w:trPr>
          <w:trHeight w:val="30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6702" w:rsidRDefault="00E2670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Этапы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6702" w:rsidRDefault="00E2670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развивающие компоненты, задания и упражнения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6702" w:rsidRDefault="00E2670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6702" w:rsidRDefault="00E2670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учащихся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6702" w:rsidRDefault="00E2670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</w:p>
          <w:p w:rsidR="00E26702" w:rsidRDefault="00E2670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26702" w:rsidRDefault="00E2670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26702" w:rsidRDefault="00E2670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  <w:p w:rsidR="00E26702" w:rsidRDefault="00E2670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уроке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6702" w:rsidRDefault="00E2670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Формируемые умения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(универсальные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учебные действия)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6702" w:rsidRDefault="00E2670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Промежуточный</w:t>
            </w:r>
          </w:p>
          <w:p w:rsidR="00E26702" w:rsidRDefault="00E2670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</w:tr>
      <w:tr w:rsidR="00E26702">
        <w:trPr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6702" w:rsidRDefault="00E2670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6702" w:rsidRDefault="00E2670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6702" w:rsidRDefault="00E2670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6702" w:rsidRDefault="00E2670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6702" w:rsidRDefault="00E2670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6702" w:rsidRDefault="00E2670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6702" w:rsidRDefault="00E2670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26702">
        <w:trPr>
          <w:trHeight w:val="30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I. Моти-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вация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(самоопределение) к учебной деятель-</w:t>
            </w:r>
          </w:p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Приветствует учащихся, проверяет готовность класса и оборудования, эмоционально настраивает на учебную деятельность.</w:t>
            </w:r>
          </w:p>
          <w:p w:rsidR="00E26702" w:rsidRDefault="00E26702">
            <w:pPr>
              <w:pStyle w:val="ParagraphStyle"/>
              <w:spacing w:line="252" w:lineRule="auto"/>
              <w:ind w:firstLine="1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Смекай, считай, отгадывай.</w:t>
            </w:r>
          </w:p>
          <w:p w:rsidR="00E26702" w:rsidRDefault="00E26702">
            <w:pPr>
              <w:pStyle w:val="ParagraphStyle"/>
              <w:spacing w:line="252" w:lineRule="auto"/>
              <w:ind w:firstLine="1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Пусть победит смекалка!</w:t>
            </w:r>
          </w:p>
          <w:p w:rsidR="00E26702" w:rsidRDefault="00E26702">
            <w:pPr>
              <w:pStyle w:val="ParagraphStyle"/>
              <w:spacing w:line="252" w:lineRule="auto"/>
              <w:ind w:firstLine="1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Думай, пробуй и ищи,</w:t>
            </w:r>
          </w:p>
          <w:p w:rsidR="00E26702" w:rsidRDefault="00E26702">
            <w:pPr>
              <w:pStyle w:val="ParagraphStyle"/>
              <w:spacing w:line="252" w:lineRule="auto"/>
              <w:ind w:firstLine="11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Будет трудно – не пищи!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Слушают учителя. </w:t>
            </w:r>
          </w:p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Демонстрируют готовность к уроку, готовят рабочее место к уроку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понимают и принимают значение знаний для человека; имеют желание учиться; проявляют интерес к изучаемому предмету, понимают его важность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Наблю-дение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организацией учащимися рабочего места</w:t>
            </w:r>
          </w:p>
        </w:tc>
      </w:tr>
      <w:tr w:rsidR="00E26702">
        <w:trPr>
          <w:trHeight w:val="30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II. Актуализация знаний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Проверка домашнего задания.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Проверяет наличие домашней работы в тетрадях.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Фронтальная.</w:t>
            </w:r>
          </w:p>
        </w:tc>
        <w:tc>
          <w:tcPr>
            <w:tcW w:w="2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проводят анализ, синтез, сравнение, обобщение, аналогию; извлекают необходимую информацию из учебных текстов; используют знаково-символические средства для решения практических задач; осознанно и произвольно строят речевое высказывание; подводят под понятие; владеют способами выполнения заданий поискового характера, базовыми предметными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понятиями.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принимают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сохра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Наблюдения учителя.</w:t>
            </w:r>
          </w:p>
          <w:p w:rsidR="00E26702" w:rsidRDefault="00E2670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Владение вычислительными навыками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(табличное умножение и деление, сложение и вычитание в пределах 100).</w:t>
            </w:r>
          </w:p>
        </w:tc>
      </w:tr>
      <w:tr w:rsidR="00E26702">
        <w:trPr>
          <w:trHeight w:val="30"/>
          <w:jc w:val="center"/>
        </w:trPr>
        <w:tc>
          <w:tcPr>
            <w:tcW w:w="11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Устный счет:</w:t>
            </w:r>
          </w:p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Вычисление цепочки примеров и нахождение следующего числа в ряду ответов.</w:t>
            </w:r>
          </w:p>
        </w:tc>
        <w:tc>
          <w:tcPr>
            <w:tcW w:w="4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pacing w:val="45"/>
                <w:sz w:val="28"/>
                <w:szCs w:val="28"/>
                <w:lang w:val="ru-RU"/>
              </w:rPr>
              <w:drawing>
                <wp:inline distT="0" distB="0" distL="0" distR="0">
                  <wp:extent cx="2769235" cy="7937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235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Выполняют задание.</w:t>
            </w:r>
          </w:p>
        </w:tc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Фронтальная.</w:t>
            </w:r>
          </w:p>
        </w:tc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6702" w:rsidRDefault="00E26702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</w:tr>
    </w:tbl>
    <w:p w:rsidR="00E26702" w:rsidRDefault="00E26702" w:rsidP="00E26702">
      <w:pPr>
        <w:pStyle w:val="ParagraphStyle"/>
        <w:spacing w:after="105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119"/>
        <w:gridCol w:w="1532"/>
        <w:gridCol w:w="4521"/>
        <w:gridCol w:w="2390"/>
        <w:gridCol w:w="1036"/>
        <w:gridCol w:w="2494"/>
        <w:gridCol w:w="1008"/>
      </w:tblGrid>
      <w:tr w:rsidR="00E26702">
        <w:trPr>
          <w:trHeight w:val="195"/>
          <w:jc w:val="center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26702">
        <w:trPr>
          <w:trHeight w:val="2325"/>
          <w:jc w:val="center"/>
        </w:trPr>
        <w:tc>
          <w:tcPr>
            <w:tcW w:w="1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00FF0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Арифметический диктант</w:t>
            </w:r>
          </w:p>
        </w:tc>
        <w:tc>
          <w:tcPr>
            <w:tcW w:w="45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Читает задачи:</w:t>
            </w:r>
          </w:p>
          <w:p w:rsidR="00E26702" w:rsidRDefault="00E2670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а) В одном ведре 8 л воды, а в другом – на 2 л меньше. Сколько воды во втором ведре? </w:t>
            </w:r>
          </w:p>
          <w:p w:rsidR="00E26702" w:rsidRDefault="00E26702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(8 – 2 = 6.)</w:t>
            </w:r>
          </w:p>
          <w:p w:rsidR="00E26702" w:rsidRDefault="00E26702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б) В одном ведре 8 л воды, а в другом на 2 л больше. Сколько воды в двух ведрах?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((8 + 2) + 8 = 18.)</w:t>
            </w:r>
          </w:p>
          <w:p w:rsidR="00E26702" w:rsidRDefault="00E26702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в) В ведре было 12 л воды. Из него отлили сначала 2 л, а потом еще 4 л. Сколько литров воды осталось в ведре?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(12 – 2 – 4 = 6.)</w:t>
            </w:r>
          </w:p>
          <w:p w:rsidR="00E26702" w:rsidRDefault="00E26702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г) Из ведра отлили 4 л воды, а потом еще 3 л. После этого в нем осталось 2 л. Сколько воды было в ведре вначале?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(4 + 3 + 2 = 9.)</w:t>
            </w:r>
          </w:p>
          <w:p w:rsidR="00E26702" w:rsidRDefault="00E26702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В одном ведре было 10 л воды, а в другом 8 л. Из них на поливку взяли 6 л. Сколько воды осталось в ведрах?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((10 + 8) – 6 = 12.)</w:t>
            </w:r>
          </w:p>
          <w:p w:rsidR="00E26702" w:rsidRDefault="00E26702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Проводится проверка записанных решений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</w:t>
            </w:r>
          </w:p>
        </w:tc>
        <w:tc>
          <w:tcPr>
            <w:tcW w:w="23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Записывают решение задачи выражением</w:t>
            </w:r>
          </w:p>
        </w:tc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Индивидуальная,</w:t>
            </w:r>
          </w:p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няют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учебные задачи,</w:t>
            </w:r>
          </w:p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ориентируются в учебнике; планируют,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контроли-руют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учебные действия; замечают допущенные ошибки; осознают правило контроля и успешно используют его в решении учебной задачи.</w:t>
            </w:r>
          </w:p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обмениваются мнениями; умеют слушать друг друга, строить понятные для партнера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коммуникации речевые высказывания,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зада-ют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вопросы с целью по-</w:t>
            </w:r>
          </w:p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лучения необходимой для решения проблемы информации; могут работать в коллективе, уважают мнения других участников образовательного процесса.</w:t>
            </w:r>
          </w:p>
          <w:p w:rsidR="00E26702" w:rsidRDefault="00E2670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осознают свои возможности в учении; способны адекватно рассуждать о причинах своего успеха или неуспеха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учении, связывая успехи с усилиями, трудолюбием; проявляют познавательный интерес к изучению учебного предмета.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текстовых арифметических задач</w:t>
            </w:r>
          </w:p>
        </w:tc>
      </w:tr>
      <w:tr w:rsidR="00E26702">
        <w:trPr>
          <w:trHeight w:val="2325"/>
          <w:jc w:val="center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III.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Целеполагание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Найдите значение выражений.</w:t>
            </w:r>
          </w:p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(Запись на доске: (8 – 3) + 4 и 8 – (3 + 4).)</w:t>
            </w:r>
          </w:p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общего в этих выражениях?</w:t>
            </w:r>
          </w:p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А есть какое-то отличие?</w:t>
            </w:r>
          </w:p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А почему получились разные ответы?</w:t>
            </w:r>
          </w:p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Сегодня на уроке мы с вами и будем повторять порядок действий в выражениях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Выполняют задание.</w:t>
            </w:r>
          </w:p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Отвечают на вопросы.</w:t>
            </w:r>
          </w:p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Внимательно слушают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24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6702">
        <w:trPr>
          <w:trHeight w:val="30"/>
          <w:jc w:val="center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IV.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Изуче-ние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нового материала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1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 по учебнику, в тетради: повторение порядка действий в выражениях.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Откройте учебник на странице 6. Прочитайте вводную статью.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Открывают с. 103 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читают правила о порядке выполнения действий в выражениях.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Индивидуальная.</w:t>
            </w:r>
          </w:p>
        </w:tc>
        <w:tc>
          <w:tcPr>
            <w:tcW w:w="24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учебной статьей.</w:t>
            </w:r>
          </w:p>
        </w:tc>
      </w:tr>
    </w:tbl>
    <w:p w:rsidR="00E26702" w:rsidRDefault="00E26702" w:rsidP="00E26702">
      <w:pPr>
        <w:pStyle w:val="ParagraphStyle"/>
        <w:spacing w:after="105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119"/>
        <w:gridCol w:w="1532"/>
        <w:gridCol w:w="4521"/>
        <w:gridCol w:w="2390"/>
        <w:gridCol w:w="1036"/>
        <w:gridCol w:w="2464"/>
        <w:gridCol w:w="1038"/>
      </w:tblGrid>
      <w:tr w:rsidR="00E26702">
        <w:trPr>
          <w:trHeight w:val="30"/>
          <w:jc w:val="center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26702">
        <w:trPr>
          <w:trHeight w:val="30"/>
          <w:jc w:val="center"/>
        </w:trPr>
        <w:tc>
          <w:tcPr>
            <w:tcW w:w="1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11.</w:t>
            </w:r>
          </w:p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Проверяет правильность рассуждений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уча-щихся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</w:p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320 : (60 – 52) · 6</w:t>
            </w:r>
          </w:p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 В этом выражении есть скобки. Значит,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первое действие надо выполнять в скобках,</w:t>
            </w:r>
          </w:p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 затем по порядку слева направо: деление,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а потом умножение.</w:t>
            </w:r>
          </w:p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 – 52 = 8, 320 : 8 = 40 и 40 · 6 = 240.</w:t>
            </w:r>
          </w:p>
        </w:tc>
        <w:tc>
          <w:tcPr>
            <w:tcW w:w="23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Решают с комментированием примеры.</w:t>
            </w:r>
          </w:p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Записывают в тетрадь.</w:t>
            </w:r>
          </w:p>
        </w:tc>
        <w:tc>
          <w:tcPr>
            <w:tcW w:w="1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Фронтальная.</w:t>
            </w:r>
          </w:p>
        </w:tc>
        <w:tc>
          <w:tcPr>
            <w:tcW w:w="2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действий в выражениях со скоб-</w:t>
            </w:r>
          </w:p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знание порядка действий в выражениях со скобками.</w:t>
            </w:r>
          </w:p>
        </w:tc>
      </w:tr>
      <w:tr w:rsidR="00E26702">
        <w:trPr>
          <w:trHeight w:val="30"/>
          <w:jc w:val="center"/>
        </w:trPr>
        <w:tc>
          <w:tcPr>
            <w:tcW w:w="1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 + (170 + 40 : 2).</w:t>
            </w:r>
          </w:p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 В этом выражении есть скобки. Значит, первое действие надо выполнять в скобках.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 в скобках два действия: сложение и деление. По правилу сначала надо выполнить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деление, а потом сложение: 40 : 2 = 20,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170 + 20 = 190 и 230 + 190 = 420.</w:t>
            </w:r>
          </w:p>
        </w:tc>
        <w:tc>
          <w:tcPr>
            <w:tcW w:w="23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Аналогично объясняют решение еще двух примеров.</w:t>
            </w:r>
          </w:p>
        </w:tc>
        <w:tc>
          <w:tcPr>
            <w:tcW w:w="1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6702" w:rsidRDefault="00E2670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26702">
        <w:trPr>
          <w:trHeight w:val="30"/>
          <w:jc w:val="center"/>
        </w:trPr>
        <w:tc>
          <w:tcPr>
            <w:tcW w:w="1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Физкультминутка</w:t>
            </w:r>
          </w:p>
        </w:tc>
        <w:tc>
          <w:tcPr>
            <w:tcW w:w="45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Предлагает выполнить движения согласно физкультминутке</w:t>
            </w:r>
          </w:p>
        </w:tc>
        <w:tc>
          <w:tcPr>
            <w:tcW w:w="23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Выполняют физкультминутку</w:t>
            </w:r>
          </w:p>
        </w:tc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</w:tc>
        <w:tc>
          <w:tcPr>
            <w:tcW w:w="2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принимают и сохраняют учебную задачу.</w:t>
            </w:r>
          </w:p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проявляют готовность слушать.</w:t>
            </w:r>
          </w:p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имеют установку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здоровый образ жизни</w:t>
            </w:r>
          </w:p>
        </w:tc>
        <w:tc>
          <w:tcPr>
            <w:tcW w:w="10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движений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сог-ласно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инструкции учителя</w:t>
            </w:r>
          </w:p>
        </w:tc>
      </w:tr>
      <w:tr w:rsidR="00E26702">
        <w:trPr>
          <w:trHeight w:val="30"/>
          <w:jc w:val="center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V. Практическая деятельность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Решение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задач.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13.</w:t>
            </w:r>
          </w:p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1638935" cy="37084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5 · 8 = 40 (р.) – составляют 8 монет.</w:t>
            </w:r>
          </w:p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50 + 40 = 90 (р.).</w:t>
            </w:r>
          </w:p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Ответ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90 рублей всего.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Задачу № 13 решают самостоятельно после совместной записи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условия.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Фронтальная, индивидуальная.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проводят анализ, синтез, сравнение, обобщение, аналогию,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сериацию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классификацию; выдвигают гипотезы и их обосновывают; осуществляют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ответы, записи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тетради.</w:t>
            </w:r>
          </w:p>
        </w:tc>
      </w:tr>
    </w:tbl>
    <w:p w:rsidR="00E26702" w:rsidRDefault="00E26702" w:rsidP="00E26702">
      <w:pPr>
        <w:pStyle w:val="ParagraphStyle"/>
        <w:spacing w:after="105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119"/>
        <w:gridCol w:w="1532"/>
        <w:gridCol w:w="4521"/>
        <w:gridCol w:w="2390"/>
        <w:gridCol w:w="1036"/>
        <w:gridCol w:w="2464"/>
        <w:gridCol w:w="1038"/>
      </w:tblGrid>
      <w:tr w:rsidR="00E26702">
        <w:trPr>
          <w:trHeight w:val="30"/>
          <w:jc w:val="center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26702">
        <w:trPr>
          <w:trHeight w:val="30"/>
          <w:jc w:val="center"/>
        </w:trPr>
        <w:tc>
          <w:tcPr>
            <w:tcW w:w="1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№ 14. </w:t>
            </w:r>
          </w:p>
          <w:tbl>
            <w:tblPr>
              <w:tblW w:w="4200" w:type="dxa"/>
              <w:jc w:val="center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396"/>
              <w:gridCol w:w="1401"/>
              <w:gridCol w:w="1403"/>
            </w:tblGrid>
            <w:tr w:rsidR="00E26702">
              <w:trPr>
                <w:jc w:val="center"/>
              </w:trPr>
              <w:tc>
                <w:tcPr>
                  <w:tcW w:w="13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26702" w:rsidRDefault="00E2670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1 вагоне</w:t>
                  </w:r>
                </w:p>
              </w:tc>
              <w:tc>
                <w:tcPr>
                  <w:tcW w:w="13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26702" w:rsidRDefault="00E2670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Кол-во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вагонов</w:t>
                  </w:r>
                </w:p>
              </w:tc>
              <w:tc>
                <w:tcPr>
                  <w:tcW w:w="13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26702" w:rsidRDefault="00E2670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 мест</w:t>
                  </w:r>
                </w:p>
              </w:tc>
            </w:tr>
            <w:tr w:rsidR="00E26702">
              <w:trPr>
                <w:jc w:val="center"/>
              </w:trPr>
              <w:tc>
                <w:tcPr>
                  <w:tcW w:w="13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26702" w:rsidRDefault="00E26702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Одинаково</w:t>
                  </w:r>
                </w:p>
              </w:tc>
              <w:tc>
                <w:tcPr>
                  <w:tcW w:w="13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26702" w:rsidRDefault="00E2670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в.</w:t>
                  </w:r>
                </w:p>
              </w:tc>
              <w:tc>
                <w:tcPr>
                  <w:tcW w:w="13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26702" w:rsidRDefault="00E2670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 м.</w:t>
                  </w:r>
                </w:p>
              </w:tc>
            </w:tr>
            <w:tr w:rsidR="00E26702">
              <w:trPr>
                <w:jc w:val="center"/>
              </w:trPr>
              <w:tc>
                <w:tcPr>
                  <w:tcW w:w="13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26702" w:rsidRDefault="00E26702">
                  <w:pPr>
                    <w:pStyle w:val="ParagraphStyle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26702" w:rsidRDefault="00E2670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 в.</w:t>
                  </w:r>
                </w:p>
              </w:tc>
              <w:tc>
                <w:tcPr>
                  <w:tcW w:w="13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26702" w:rsidRDefault="00E2670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? м.</w:t>
                  </w:r>
                </w:p>
              </w:tc>
            </w:tr>
          </w:tbl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120 : 2 = 60 (м.) – в 1 вагоне.</w:t>
            </w:r>
          </w:p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60 · 7 = 420 (м.).</w:t>
            </w:r>
          </w:p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Ответ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420 мест в 7 вагонах.</w:t>
            </w:r>
          </w:p>
        </w:tc>
        <w:tc>
          <w:tcPr>
            <w:tcW w:w="23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Один учащийся решает задачу с комментированием у доски.</w:t>
            </w:r>
          </w:p>
        </w:tc>
        <w:tc>
          <w:tcPr>
            <w:tcW w:w="1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Фронтальная, индивидуальная.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поиск необходимой информации; используют знаково-символические средства; осуществляют моделирование и преобразование моделей разных типов (схемы, знаки и т. д.); строят логическую цепь рассуждений, доказательство; устанавливают причинно-следственные связи; осознанно и произвольно строят речевое высказывание.</w:t>
            </w:r>
          </w:p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осуществляют контроль, коррекцию, оценку; волевую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саморегуляцию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ситуации затруднения.</w:t>
            </w:r>
          </w:p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выражают свои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мысли с достаточной полнотой и точностью; адекватно используют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речевые средства 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решения коммуникационных задач; формулируют и аргументируют свое мнение и позицию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коммуникации; осуществляют учет разных мнений, координирование в сотрудничестве разных позиций;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исполь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текстовых арифметических задач.</w:t>
            </w:r>
          </w:p>
        </w:tc>
      </w:tr>
      <w:tr w:rsidR="00E26702">
        <w:trPr>
          <w:trHeight w:val="30"/>
          <w:jc w:val="center"/>
        </w:trPr>
        <w:tc>
          <w:tcPr>
            <w:tcW w:w="1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after="105"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18 (с. 7).</w:t>
            </w:r>
          </w:p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Прочитайте задачу. Объясните, что означают выражения.</w:t>
            </w:r>
          </w:p>
          <w:p w:rsidR="00E26702" w:rsidRDefault="00E26702">
            <w:pPr>
              <w:pStyle w:val="ParagraphStyle"/>
              <w:spacing w:after="105"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Для учащихся, которые затрудняются объяснить, что означают выражения, необходимо сделать краткую запись.</w:t>
            </w:r>
          </w:p>
          <w:tbl>
            <w:tblPr>
              <w:tblW w:w="4200" w:type="dxa"/>
              <w:jc w:val="center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973"/>
              <w:gridCol w:w="1130"/>
              <w:gridCol w:w="1056"/>
              <w:gridCol w:w="1041"/>
            </w:tblGrid>
            <w:tr w:rsidR="00E26702">
              <w:trPr>
                <w:jc w:val="center"/>
              </w:trPr>
              <w:tc>
                <w:tcPr>
                  <w:tcW w:w="9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26702" w:rsidRDefault="00E26702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26702" w:rsidRDefault="00E2670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Масса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1 пакета</w:t>
                  </w:r>
                </w:p>
              </w:tc>
              <w:tc>
                <w:tcPr>
                  <w:tcW w:w="1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26702" w:rsidRDefault="00E2670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пакетов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26702" w:rsidRDefault="00E2670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Общая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масса</w:t>
                  </w:r>
                </w:p>
              </w:tc>
            </w:tr>
            <w:tr w:rsidR="00E26702">
              <w:trPr>
                <w:jc w:val="center"/>
              </w:trPr>
              <w:tc>
                <w:tcPr>
                  <w:tcW w:w="9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26702" w:rsidRDefault="00E26702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Астры</w:t>
                  </w:r>
                </w:p>
              </w:tc>
              <w:tc>
                <w:tcPr>
                  <w:tcW w:w="11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26702" w:rsidRDefault="00E2670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г</w:t>
                  </w:r>
                </w:p>
              </w:tc>
              <w:tc>
                <w:tcPr>
                  <w:tcW w:w="1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26702" w:rsidRDefault="00E2670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26702" w:rsidRDefault="00E2670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 г</w:t>
                  </w:r>
                </w:p>
              </w:tc>
            </w:tr>
            <w:tr w:rsidR="00E26702">
              <w:trPr>
                <w:jc w:val="center"/>
              </w:trPr>
              <w:tc>
                <w:tcPr>
                  <w:tcW w:w="9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26702" w:rsidRDefault="00E26702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Гвоздики</w:t>
                  </w:r>
                </w:p>
              </w:tc>
              <w:tc>
                <w:tcPr>
                  <w:tcW w:w="11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26702" w:rsidRDefault="00E2670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 г</w:t>
                  </w:r>
                </w:p>
              </w:tc>
              <w:tc>
                <w:tcPr>
                  <w:tcW w:w="1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26702" w:rsidRDefault="00E2670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26702" w:rsidRDefault="00E2670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 г</w:t>
                  </w:r>
                </w:p>
              </w:tc>
            </w:tr>
          </w:tbl>
          <w:p w:rsidR="00E26702" w:rsidRDefault="00E26702">
            <w:pPr>
              <w:pStyle w:val="ParagraphStyle"/>
              <w:spacing w:before="75"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250 : 5 – узнаем, сколько упаковали пакетов с семенами астр.</w:t>
            </w:r>
          </w:p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240 : 8 – узнаем, сколько упаковали пакетов с семенами гвоздик.</w:t>
            </w:r>
          </w:p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 250 : 5 + 240 : 8 – узнаем, сколько всего пакетов с семенами цветов упаковали.</w:t>
            </w:r>
          </w:p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Поставьте вопрос к задаче так, чтобы в выражении был знак «минус».</w:t>
            </w:r>
          </w:p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E26702" w:rsidRDefault="00E2670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Запишите решение задачи.</w:t>
            </w:r>
          </w:p>
        </w:tc>
        <w:tc>
          <w:tcPr>
            <w:tcW w:w="23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Выполняют задания.</w:t>
            </w:r>
          </w:p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E26702" w:rsidRDefault="00E26702">
            <w:pPr>
              <w:pStyle w:val="ParagraphStyle"/>
              <w:spacing w:before="150"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На сколько пакетов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семенами астр упаковали больше, чем пакетов с семенами гвоздик?</w:t>
            </w:r>
          </w:p>
        </w:tc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Фронтальная, индивидуальная.</w:t>
            </w:r>
          </w:p>
        </w:tc>
        <w:tc>
          <w:tcPr>
            <w:tcW w:w="24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shd w:val="clear" w:color="auto" w:fill="00FF00"/>
              </w:rPr>
            </w:pPr>
          </w:p>
        </w:tc>
      </w:tr>
    </w:tbl>
    <w:p w:rsidR="00E26702" w:rsidRDefault="00E26702" w:rsidP="00E26702">
      <w:pPr>
        <w:pStyle w:val="ParagraphStyle"/>
        <w:spacing w:after="105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119"/>
        <w:gridCol w:w="1532"/>
        <w:gridCol w:w="4521"/>
        <w:gridCol w:w="2390"/>
        <w:gridCol w:w="1036"/>
        <w:gridCol w:w="2464"/>
        <w:gridCol w:w="1038"/>
      </w:tblGrid>
      <w:tr w:rsidR="00E26702">
        <w:trPr>
          <w:trHeight w:val="30"/>
          <w:jc w:val="center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26702">
        <w:trPr>
          <w:trHeight w:val="30"/>
          <w:jc w:val="center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Индивидуальные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разноуровневые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задания.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tbl>
            <w:tblPr>
              <w:tblW w:w="42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58"/>
              <w:gridCol w:w="951"/>
              <w:gridCol w:w="285"/>
              <w:gridCol w:w="995"/>
              <w:gridCol w:w="1011"/>
            </w:tblGrid>
            <w:tr w:rsidR="00E26702">
              <w:trPr>
                <w:jc w:val="center"/>
              </w:trPr>
              <w:tc>
                <w:tcPr>
                  <w:tcW w:w="18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26702" w:rsidRDefault="00E2670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1-й уровень</w:t>
                  </w:r>
                </w:p>
              </w:tc>
              <w:tc>
                <w:tcPr>
                  <w:tcW w:w="284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E26702" w:rsidRDefault="00E2670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9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26702" w:rsidRDefault="00E2670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2-й уровень</w:t>
                  </w:r>
                </w:p>
              </w:tc>
            </w:tr>
            <w:tr w:rsidR="00E26702">
              <w:trPr>
                <w:jc w:val="center"/>
              </w:trPr>
              <w:tc>
                <w:tcPr>
                  <w:tcW w:w="9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26702" w:rsidRDefault="00E2670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– 2</w:t>
                  </w:r>
                </w:p>
              </w:tc>
              <w:tc>
                <w:tcPr>
                  <w:tcW w:w="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26702" w:rsidRDefault="00E2670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+ 26</w:t>
                  </w:r>
                </w:p>
              </w:tc>
              <w:tc>
                <w:tcPr>
                  <w:tcW w:w="284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E26702" w:rsidRDefault="00E2670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26702" w:rsidRDefault="00E2670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108 : 6</w:t>
                  </w:r>
                </w:p>
              </w:tc>
              <w:tc>
                <w:tcPr>
                  <w:tcW w:w="10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26702" w:rsidRDefault="00E2670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98: 14</w:t>
                  </w:r>
                </w:p>
              </w:tc>
            </w:tr>
            <w:tr w:rsidR="00E26702">
              <w:trPr>
                <w:jc w:val="center"/>
              </w:trPr>
              <w:tc>
                <w:tcPr>
                  <w:tcW w:w="9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26702" w:rsidRDefault="00E2670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65 : 5</w:t>
                  </w:r>
                </w:p>
              </w:tc>
              <w:tc>
                <w:tcPr>
                  <w:tcW w:w="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26702" w:rsidRDefault="00E2670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46 + 47</w:t>
                  </w:r>
                </w:p>
              </w:tc>
              <w:tc>
                <w:tcPr>
                  <w:tcW w:w="284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E26702" w:rsidRDefault="00E2670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26702" w:rsidRDefault="00E2670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· 9</w:t>
                  </w:r>
                </w:p>
              </w:tc>
              <w:tc>
                <w:tcPr>
                  <w:tcW w:w="10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26702" w:rsidRDefault="00E2670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: 15</w:t>
                  </w:r>
                </w:p>
              </w:tc>
            </w:tr>
            <w:tr w:rsidR="00E26702">
              <w:trPr>
                <w:jc w:val="center"/>
              </w:trPr>
              <w:tc>
                <w:tcPr>
                  <w:tcW w:w="9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26702" w:rsidRDefault="00E2670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: 2</w:t>
                  </w:r>
                </w:p>
              </w:tc>
              <w:tc>
                <w:tcPr>
                  <w:tcW w:w="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26702" w:rsidRDefault="00E2670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– 18</w:t>
                  </w:r>
                </w:p>
              </w:tc>
              <w:tc>
                <w:tcPr>
                  <w:tcW w:w="284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E26702" w:rsidRDefault="00E2670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26702" w:rsidRDefault="00E2670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144 : 9</w:t>
                  </w:r>
                </w:p>
              </w:tc>
              <w:tc>
                <w:tcPr>
                  <w:tcW w:w="10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26702" w:rsidRDefault="00E2670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145 + 38</w:t>
                  </w:r>
                </w:p>
              </w:tc>
            </w:tr>
            <w:tr w:rsidR="00E26702">
              <w:trPr>
                <w:jc w:val="center"/>
              </w:trPr>
              <w:tc>
                <w:tcPr>
                  <w:tcW w:w="9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26702" w:rsidRDefault="00E2670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– 3</w:t>
                  </w:r>
                </w:p>
              </w:tc>
              <w:tc>
                <w:tcPr>
                  <w:tcW w:w="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26702" w:rsidRDefault="00E2670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– 45</w:t>
                  </w:r>
                </w:p>
              </w:tc>
              <w:tc>
                <w:tcPr>
                  <w:tcW w:w="284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E26702" w:rsidRDefault="00E2670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26702" w:rsidRDefault="00E2670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– 6</w:t>
                  </w:r>
                </w:p>
              </w:tc>
              <w:tc>
                <w:tcPr>
                  <w:tcW w:w="10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26702" w:rsidRDefault="00E26702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231 – 68</w:t>
                  </w:r>
                </w:p>
              </w:tc>
            </w:tr>
          </w:tbl>
          <w:p w:rsidR="00E26702" w:rsidRDefault="00E2670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Выполняют задания.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зуют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критерии для обоснования своего суждения</w:t>
            </w:r>
          </w:p>
        </w:tc>
        <w:tc>
          <w:tcPr>
            <w:tcW w:w="10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Владение вычислительными навыками (сложение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вычита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пределах</w:t>
            </w:r>
          </w:p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(1000),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внетабличное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умножение и деление)</w:t>
            </w:r>
          </w:p>
        </w:tc>
      </w:tr>
      <w:tr w:rsidR="00E26702">
        <w:trPr>
          <w:trHeight w:val="30"/>
          <w:jc w:val="center"/>
        </w:trPr>
        <w:tc>
          <w:tcPr>
            <w:tcW w:w="1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Задания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 электронного приложения к учебнику</w:t>
            </w:r>
          </w:p>
        </w:tc>
        <w:tc>
          <w:tcPr>
            <w:tcW w:w="45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Выполняют задания</w:t>
            </w:r>
          </w:p>
        </w:tc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2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26702">
        <w:trPr>
          <w:trHeight w:val="30"/>
          <w:jc w:val="center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VI. Итоги урока.</w:t>
            </w:r>
          </w:p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Рефлексия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Обобщение полученных на уроке сведений.</w:t>
            </w:r>
          </w:p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Заключительная беседа.</w:t>
            </w:r>
          </w:p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Выставление оценок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Повторите порядок выполнения действий.</w:t>
            </w:r>
          </w:p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Перечислите типичные ошибки при решении примеров со скобками и без скобок.</w:t>
            </w:r>
          </w:p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Какие рекомендации можете дать во избежание данных ошибок?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Отвечают на вопросы, делают выводы и обобщения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ориентируются в своей системе знаний.</w:t>
            </w:r>
          </w:p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оценивают собственную деятельность на уроке.</w:t>
            </w:r>
          </w:p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проявляют интерес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предмету, стремятся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приобретению новых знаний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</w:t>
            </w:r>
          </w:p>
        </w:tc>
      </w:tr>
      <w:tr w:rsidR="00E26702">
        <w:trPr>
          <w:trHeight w:val="30"/>
          <w:jc w:val="center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VII. Домашнее задание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Инструктаж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выполнению домашнего задания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7, № 20, 21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Задают уточняющие вопросы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принимают и сохраняют учебную задачу, осуществляют поиск средств для ее выполнения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702" w:rsidRDefault="00E267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26702" w:rsidRDefault="00E26702" w:rsidP="00E26702">
      <w:pPr>
        <w:pStyle w:val="ParagraphStyle"/>
        <w:spacing w:line="252" w:lineRule="auto"/>
        <w:ind w:left="-75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000000" w:rsidRPr="00E26702" w:rsidRDefault="00E26702">
      <w:pPr>
        <w:rPr>
          <w:lang/>
        </w:rPr>
      </w:pPr>
    </w:p>
    <w:sectPr w:rsidR="00000000" w:rsidRPr="00E26702" w:rsidSect="00E26702">
      <w:pgSz w:w="15840" w:h="12240" w:orient="landscape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26702"/>
    <w:rsid w:val="00E2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267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E26702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E26702"/>
    <w:rPr>
      <w:color w:val="000000"/>
      <w:sz w:val="20"/>
      <w:szCs w:val="20"/>
    </w:rPr>
  </w:style>
  <w:style w:type="character" w:customStyle="1" w:styleId="Heading">
    <w:name w:val="Heading"/>
    <w:uiPriority w:val="99"/>
    <w:rsid w:val="00E26702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E26702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E26702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E26702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E26702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26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7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267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govsholofs.ucoz.ru/index/butorina_t_p/0-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1496</Words>
  <Characters>8532</Characters>
  <Application>Microsoft Office Word</Application>
  <DocSecurity>0</DocSecurity>
  <Lines>71</Lines>
  <Paragraphs>20</Paragraphs>
  <ScaleCrop>false</ScaleCrop>
  <Company/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2018-09-07T16:59:00Z</dcterms:created>
  <dcterms:modified xsi:type="dcterms:W3CDTF">2018-09-07T17:02:00Z</dcterms:modified>
</cp:coreProperties>
</file>